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7" w:rsidRDefault="001E4227" w:rsidP="0090579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ZE ZASEDÁNÍ ZASTUPITELSTVA č. 39 / 2022 ZE DNE 10. 2. 2022</w:t>
      </w:r>
    </w:p>
    <w:p w:rsidR="001E4227" w:rsidRDefault="001E4227" w:rsidP="00905796">
      <w:pPr>
        <w:pStyle w:val="Zkladntextodsazen3"/>
        <w:rPr>
          <w:rFonts w:cs="Arial"/>
          <w:b/>
          <w:bCs/>
          <w:szCs w:val="20"/>
        </w:rPr>
      </w:pPr>
    </w:p>
    <w:p w:rsidR="001E4227" w:rsidRDefault="001E4227" w:rsidP="00905796">
      <w:pPr>
        <w:pStyle w:val="Zkladntextodsazen3"/>
        <w:rPr>
          <w:rFonts w:cs="Arial"/>
          <w:b/>
          <w:bCs/>
          <w:szCs w:val="20"/>
        </w:rPr>
      </w:pPr>
    </w:p>
    <w:p w:rsidR="001E4227" w:rsidRPr="00B812B0" w:rsidRDefault="001E4227" w:rsidP="00905796">
      <w:pPr>
        <w:pStyle w:val="Zkladntextodsazen3"/>
        <w:ind w:left="0" w:firstLine="0"/>
        <w:rPr>
          <w:rFonts w:cs="Arial"/>
          <w:b/>
          <w:bCs/>
          <w:sz w:val="22"/>
          <w:szCs w:val="22"/>
          <w:u w:val="single"/>
        </w:rPr>
      </w:pPr>
      <w:r w:rsidRPr="00B812B0">
        <w:rPr>
          <w:rFonts w:cs="Arial"/>
          <w:b/>
          <w:bCs/>
          <w:sz w:val="22"/>
          <w:szCs w:val="22"/>
          <w:u w:val="single"/>
        </w:rPr>
        <w:t>Zastupitelstvo schvaluje:</w:t>
      </w: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39/ 2022 – 1</w:t>
      </w:r>
    </w:p>
    <w:p w:rsidR="001E4227" w:rsidRDefault="001E4227" w:rsidP="005A2318">
      <w:pPr>
        <w:pStyle w:val="Zkladntextodsazen3"/>
        <w:ind w:left="0" w:firstLine="0"/>
        <w:rPr>
          <w:rFonts w:cs="Arial"/>
          <w:b/>
          <w:i/>
          <w:iCs/>
          <w:szCs w:val="20"/>
        </w:rPr>
      </w:pPr>
      <w:r>
        <w:rPr>
          <w:rFonts w:cs="Arial"/>
          <w:bCs/>
          <w:szCs w:val="20"/>
        </w:rPr>
        <w:t>Přednesený program jednání zastupitelstva.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/>
          <w:bCs/>
          <w:i/>
          <w:szCs w:val="20"/>
        </w:rPr>
        <w:t>9</w:t>
      </w:r>
      <w:r w:rsidRPr="00046CF3">
        <w:rPr>
          <w:rFonts w:cs="Arial"/>
          <w:b/>
          <w:i/>
          <w:iCs/>
          <w:szCs w:val="20"/>
        </w:rPr>
        <w:t xml:space="preserve"> </w:t>
      </w:r>
      <w:r>
        <w:rPr>
          <w:rFonts w:cs="Arial"/>
          <w:b/>
          <w:i/>
          <w:iCs/>
          <w:szCs w:val="20"/>
        </w:rPr>
        <w:t>hlasy</w:t>
      </w:r>
    </w:p>
    <w:p w:rsidR="001E4227" w:rsidRDefault="001E4227" w:rsidP="00905796">
      <w:pPr>
        <w:pStyle w:val="Zkladntextodsazen3"/>
        <w:ind w:left="0" w:firstLine="0"/>
        <w:rPr>
          <w:rFonts w:cs="Arial"/>
          <w:b/>
          <w:i/>
          <w:iCs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 39/ 2022 – 5</w:t>
      </w:r>
    </w:p>
    <w:p w:rsidR="001E4227" w:rsidRDefault="001E4227" w:rsidP="0060022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I. Uzavření Smlouvy o budoucí smlouvě o zřízení věcného břemene a dohodu o umístění stavby č. IZ-12-2002117/VB/2A, Kunvald, </w:t>
      </w:r>
      <w:proofErr w:type="spellStart"/>
      <w:r>
        <w:rPr>
          <w:rFonts w:ascii="Arial" w:hAnsi="Arial" w:cs="Arial"/>
          <w:bCs/>
          <w:sz w:val="20"/>
        </w:rPr>
        <w:t>Bubnov</w:t>
      </w:r>
      <w:proofErr w:type="spellEnd"/>
      <w:r>
        <w:rPr>
          <w:rFonts w:ascii="Arial" w:hAnsi="Arial" w:cs="Arial"/>
          <w:bCs/>
          <w:sz w:val="20"/>
        </w:rPr>
        <w:t xml:space="preserve">, čp. 21, </w:t>
      </w:r>
      <w:proofErr w:type="spellStart"/>
      <w:r>
        <w:rPr>
          <w:rFonts w:ascii="Arial" w:hAnsi="Arial" w:cs="Arial"/>
          <w:bCs/>
          <w:sz w:val="20"/>
        </w:rPr>
        <w:t>prel</w:t>
      </w:r>
      <w:proofErr w:type="spellEnd"/>
      <w:r>
        <w:rPr>
          <w:rFonts w:ascii="Arial" w:hAnsi="Arial" w:cs="Arial"/>
          <w:bCs/>
          <w:sz w:val="20"/>
        </w:rPr>
        <w:t xml:space="preserve"> NN, na část pozemkové parcely číslo 8619, ostatní plocha, ostatní komunikace, vedené na LV 10001 pro obec a k. </w:t>
      </w:r>
      <w:proofErr w:type="spellStart"/>
      <w:r>
        <w:rPr>
          <w:rFonts w:ascii="Arial" w:hAnsi="Arial" w:cs="Arial"/>
          <w:bCs/>
          <w:sz w:val="20"/>
        </w:rPr>
        <w:t>ú.</w:t>
      </w:r>
      <w:proofErr w:type="spellEnd"/>
      <w:r>
        <w:rPr>
          <w:rFonts w:ascii="Arial" w:hAnsi="Arial" w:cs="Arial"/>
          <w:bCs/>
          <w:sz w:val="20"/>
        </w:rPr>
        <w:t xml:space="preserve"> Kunvald, pro společnost ČEZ Distribuce, a.s., zastoupenou zmocněncem K </w:t>
      </w:r>
      <w:proofErr w:type="spellStart"/>
      <w:r>
        <w:rPr>
          <w:rFonts w:ascii="Arial" w:hAnsi="Arial" w:cs="Arial"/>
          <w:bCs/>
          <w:sz w:val="20"/>
        </w:rPr>
        <w:t>energo</w:t>
      </w:r>
      <w:proofErr w:type="spellEnd"/>
      <w:r>
        <w:rPr>
          <w:rFonts w:ascii="Arial" w:hAnsi="Arial" w:cs="Arial"/>
          <w:bCs/>
          <w:sz w:val="20"/>
        </w:rPr>
        <w:t xml:space="preserve"> s.r.o., Nádražní 346, 563 01 Lanškroun,  IČ: 27494683.</w:t>
      </w:r>
    </w:p>
    <w:p w:rsidR="001E4227" w:rsidRDefault="001E4227" w:rsidP="00905796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</w:rPr>
        <w:t>II. Pověřuje starostu podpisem Smlouvy o budoucí smlouvě o zřízení věcného břemene.</w:t>
      </w:r>
      <w:r>
        <w:rPr>
          <w:rFonts w:ascii="Arial" w:hAnsi="Arial" w:cs="Arial"/>
          <w:b/>
          <w:i/>
          <w:iCs/>
          <w:sz w:val="20"/>
          <w:szCs w:val="20"/>
        </w:rPr>
        <w:t>9 hlasy</w:t>
      </w:r>
    </w:p>
    <w:p w:rsidR="001E4227" w:rsidRDefault="001E4227" w:rsidP="00905796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 xml:space="preserve">Usnesením č. 39 / 2022 – 7 </w:t>
      </w:r>
    </w:p>
    <w:p w:rsidR="001E4227" w:rsidRPr="00600222" w:rsidRDefault="001E4227" w:rsidP="0060022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I. P</w:t>
      </w:r>
      <w:r w:rsidRPr="00600222">
        <w:rPr>
          <w:rFonts w:ascii="Arial" w:hAnsi="Arial" w:cs="Arial"/>
          <w:bCs/>
          <w:sz w:val="20"/>
        </w:rPr>
        <w:t>ořízení změny č. 3 Územního plánu Kunvald zkráceným postupem</w:t>
      </w:r>
      <w:r>
        <w:rPr>
          <w:rFonts w:ascii="Arial" w:hAnsi="Arial" w:cs="Arial"/>
          <w:bCs/>
          <w:sz w:val="20"/>
        </w:rPr>
        <w:t xml:space="preserve"> dle § 55 a násl. Zákona č. 183/2006 Sb., o územním plánování a stavebním řádu (stavební zákon).</w:t>
      </w:r>
    </w:p>
    <w:p w:rsidR="001E4227" w:rsidRPr="00600222" w:rsidRDefault="001E4227" w:rsidP="0060022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II. Z</w:t>
      </w:r>
      <w:r w:rsidRPr="00600222">
        <w:rPr>
          <w:rFonts w:ascii="Arial" w:hAnsi="Arial" w:cs="Arial"/>
          <w:bCs/>
          <w:sz w:val="20"/>
        </w:rPr>
        <w:t>ařazení návrhu na změnu funkčního využití území (p. p. č 304 a nezbytné části parcely č. 8639) z plochy zeleň ochranná a izolační do plochy staveb pro rekreaci</w:t>
      </w:r>
      <w:r>
        <w:rPr>
          <w:rFonts w:ascii="Arial" w:hAnsi="Arial" w:cs="Arial"/>
          <w:bCs/>
          <w:sz w:val="20"/>
        </w:rPr>
        <w:t>.</w:t>
      </w:r>
    </w:p>
    <w:p w:rsidR="001E4227" w:rsidRPr="00600222" w:rsidRDefault="001E4227" w:rsidP="0060022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III. P</w:t>
      </w:r>
      <w:r w:rsidRPr="00600222">
        <w:rPr>
          <w:rFonts w:ascii="Arial" w:hAnsi="Arial" w:cs="Arial"/>
          <w:bCs/>
          <w:sz w:val="20"/>
        </w:rPr>
        <w:t xml:space="preserve">ořizovatelem změny </w:t>
      </w:r>
      <w:r>
        <w:rPr>
          <w:rFonts w:ascii="Arial" w:hAnsi="Arial" w:cs="Arial"/>
          <w:bCs/>
          <w:sz w:val="20"/>
        </w:rPr>
        <w:t xml:space="preserve">č. 3 </w:t>
      </w:r>
      <w:r w:rsidRPr="00600222">
        <w:rPr>
          <w:rFonts w:ascii="Arial" w:hAnsi="Arial" w:cs="Arial"/>
          <w:bCs/>
          <w:sz w:val="20"/>
        </w:rPr>
        <w:t>ÚP Kunvald bude Mě</w:t>
      </w:r>
      <w:r>
        <w:rPr>
          <w:rFonts w:ascii="Arial" w:hAnsi="Arial" w:cs="Arial"/>
          <w:bCs/>
          <w:sz w:val="20"/>
        </w:rPr>
        <w:t xml:space="preserve">stský úřad </w:t>
      </w:r>
      <w:r w:rsidRPr="00600222">
        <w:rPr>
          <w:rFonts w:ascii="Arial" w:hAnsi="Arial" w:cs="Arial"/>
          <w:bCs/>
          <w:sz w:val="20"/>
        </w:rPr>
        <w:t>Žamberk, Odbor stavebního úřadu</w:t>
      </w:r>
      <w:r w:rsidR="005A2318">
        <w:rPr>
          <w:rFonts w:ascii="Arial" w:hAnsi="Arial" w:cs="Arial"/>
          <w:bCs/>
          <w:sz w:val="20"/>
        </w:rPr>
        <w:t xml:space="preserve"> </w:t>
      </w:r>
      <w:r w:rsidRPr="00600222">
        <w:rPr>
          <w:rFonts w:ascii="Arial" w:hAnsi="Arial" w:cs="Arial"/>
          <w:bCs/>
          <w:sz w:val="20"/>
        </w:rPr>
        <w:t>a územního plánování</w:t>
      </w:r>
      <w:r>
        <w:rPr>
          <w:rFonts w:ascii="Arial" w:hAnsi="Arial" w:cs="Arial"/>
          <w:bCs/>
          <w:sz w:val="20"/>
        </w:rPr>
        <w:t>.</w:t>
      </w:r>
    </w:p>
    <w:p w:rsidR="001E4227" w:rsidRDefault="001E4227" w:rsidP="0060022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IV. Ing. Josefa </w:t>
      </w:r>
      <w:proofErr w:type="spellStart"/>
      <w:r>
        <w:rPr>
          <w:rFonts w:ascii="Arial" w:hAnsi="Arial" w:cs="Arial"/>
          <w:bCs/>
          <w:sz w:val="20"/>
        </w:rPr>
        <w:t>Paďoura</w:t>
      </w:r>
      <w:proofErr w:type="spellEnd"/>
      <w:r>
        <w:rPr>
          <w:rFonts w:ascii="Arial" w:hAnsi="Arial" w:cs="Arial"/>
          <w:bCs/>
          <w:sz w:val="20"/>
        </w:rPr>
        <w:t xml:space="preserve">, starostu městyse Kunvald, jako </w:t>
      </w:r>
      <w:r w:rsidRPr="00600222">
        <w:rPr>
          <w:rFonts w:ascii="Arial" w:hAnsi="Arial" w:cs="Arial"/>
          <w:bCs/>
          <w:sz w:val="20"/>
        </w:rPr>
        <w:t>zastupitele určen</w:t>
      </w:r>
      <w:r>
        <w:rPr>
          <w:rFonts w:ascii="Arial" w:hAnsi="Arial" w:cs="Arial"/>
          <w:bCs/>
          <w:sz w:val="20"/>
        </w:rPr>
        <w:t>ého</w:t>
      </w:r>
      <w:r w:rsidRPr="00600222">
        <w:rPr>
          <w:rFonts w:ascii="Arial" w:hAnsi="Arial" w:cs="Arial"/>
          <w:bCs/>
          <w:sz w:val="20"/>
        </w:rPr>
        <w:t xml:space="preserve"> ke spolupráci s pořizovatelem </w:t>
      </w:r>
      <w:r>
        <w:rPr>
          <w:rFonts w:ascii="Arial" w:hAnsi="Arial" w:cs="Arial"/>
          <w:bCs/>
          <w:sz w:val="20"/>
        </w:rPr>
        <w:t>na změně č. 3 ÚP Kunvald.</w:t>
      </w:r>
    </w:p>
    <w:p w:rsidR="001E4227" w:rsidRDefault="001E4227" w:rsidP="005A231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</w:rPr>
        <w:t>V. N</w:t>
      </w:r>
      <w:r w:rsidRPr="00600222">
        <w:rPr>
          <w:rFonts w:ascii="Arial" w:hAnsi="Arial" w:cs="Arial"/>
          <w:bCs/>
          <w:sz w:val="20"/>
        </w:rPr>
        <w:t>áklady na pořízení změny ÚP uhradí žadatel.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="005A2318"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 xml:space="preserve">9 </w:t>
      </w:r>
      <w:r w:rsidRPr="00353682">
        <w:rPr>
          <w:rFonts w:ascii="Arial" w:hAnsi="Arial" w:cs="Arial"/>
          <w:b/>
          <w:i/>
          <w:iCs/>
          <w:sz w:val="20"/>
          <w:szCs w:val="20"/>
        </w:rPr>
        <w:t>hlasy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1E4227" w:rsidRDefault="001E4227" w:rsidP="00733D30">
      <w:pPr>
        <w:ind w:left="7080"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39/ 2022 – 8</w:t>
      </w:r>
    </w:p>
    <w:p w:rsidR="001E4227" w:rsidRDefault="001E4227" w:rsidP="0090579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I. Darovací smlouvu mezi městysem Kunvald a základní školou J. A. Komenského Brandýs nad Orlicí, IČ: 75015739, se sídlem Žerotínova 29, 561 12 Brandýs nad Orlicí, na základě které městys Kunvald poskytne obdarovanému dar ve výši 10.000 Kč na organizaci a pořádání 20. ročníku celostátní soutěže „Komenský a my“.</w:t>
      </w:r>
    </w:p>
    <w:p w:rsidR="001E4227" w:rsidRDefault="001E4227" w:rsidP="005A231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</w:rPr>
        <w:t>II. Pověřuje starostu městyse podpisem darovací smlouvy.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i/>
          <w:iCs/>
          <w:sz w:val="20"/>
        </w:rPr>
        <w:t>9</w:t>
      </w:r>
      <w:r w:rsidRPr="003D242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353682">
        <w:rPr>
          <w:rFonts w:ascii="Arial" w:hAnsi="Arial" w:cs="Arial"/>
          <w:b/>
          <w:i/>
          <w:iCs/>
          <w:sz w:val="20"/>
          <w:szCs w:val="20"/>
        </w:rPr>
        <w:t>hlasy</w:t>
      </w:r>
    </w:p>
    <w:p w:rsidR="001E4227" w:rsidRDefault="001E4227" w:rsidP="00905796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39 / 2022 – 9</w:t>
      </w:r>
    </w:p>
    <w:p w:rsidR="001E4227" w:rsidRDefault="001E4227" w:rsidP="0090579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I. Smlouvu o poskytnutí mimořádného členského investičního příspěvku mezi městysem Kunvald a Sdružení obcí </w:t>
      </w:r>
      <w:proofErr w:type="spellStart"/>
      <w:r>
        <w:rPr>
          <w:rFonts w:ascii="Arial" w:hAnsi="Arial" w:cs="Arial"/>
          <w:bCs/>
          <w:sz w:val="20"/>
        </w:rPr>
        <w:t>Orlicko</w:t>
      </w:r>
      <w:proofErr w:type="spellEnd"/>
      <w:r>
        <w:rPr>
          <w:rFonts w:ascii="Arial" w:hAnsi="Arial" w:cs="Arial"/>
          <w:bCs/>
          <w:sz w:val="20"/>
        </w:rPr>
        <w:t xml:space="preserve">, Masarykovo náměstí 166, 564 01 Žamberk, IČ: 70951993, na základě které městys Kunvald poskytne DSO </w:t>
      </w:r>
      <w:proofErr w:type="spellStart"/>
      <w:r>
        <w:rPr>
          <w:rFonts w:ascii="Arial" w:hAnsi="Arial" w:cs="Arial"/>
          <w:bCs/>
          <w:sz w:val="20"/>
        </w:rPr>
        <w:t>Orlicko</w:t>
      </w:r>
      <w:proofErr w:type="spellEnd"/>
      <w:r>
        <w:rPr>
          <w:rFonts w:ascii="Arial" w:hAnsi="Arial" w:cs="Arial"/>
          <w:bCs/>
          <w:sz w:val="20"/>
        </w:rPr>
        <w:t xml:space="preserve"> mimořádný členský investiční příspěvek  ve výši 27.720 Kč. </w:t>
      </w:r>
    </w:p>
    <w:p w:rsidR="001E4227" w:rsidRDefault="001E4227" w:rsidP="0090579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II. Pověřuje starostu městyse podpisem smlouvy o mimořádném členském investičním příspěvku.</w:t>
      </w:r>
      <w:r>
        <w:rPr>
          <w:rFonts w:ascii="Arial" w:hAnsi="Arial" w:cs="Arial"/>
          <w:bCs/>
          <w:sz w:val="20"/>
          <w:szCs w:val="20"/>
        </w:rPr>
        <w:tab/>
      </w:r>
    </w:p>
    <w:p w:rsidR="001E4227" w:rsidRDefault="001E4227" w:rsidP="006620C4">
      <w:pPr>
        <w:ind w:left="7080" w:firstLine="708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E07BB">
        <w:rPr>
          <w:rFonts w:ascii="Arial" w:hAnsi="Arial" w:cs="Arial"/>
          <w:b/>
          <w:i/>
          <w:iCs/>
          <w:sz w:val="20"/>
          <w:szCs w:val="20"/>
        </w:rPr>
        <w:t>9</w:t>
      </w:r>
      <w:r w:rsidRPr="00860817">
        <w:rPr>
          <w:rFonts w:ascii="Arial" w:hAnsi="Arial" w:cs="Arial"/>
          <w:b/>
          <w:i/>
          <w:iCs/>
          <w:sz w:val="20"/>
          <w:szCs w:val="20"/>
        </w:rPr>
        <w:t xml:space="preserve"> hlasy</w:t>
      </w:r>
    </w:p>
    <w:p w:rsidR="001E4227" w:rsidRDefault="001E4227" w:rsidP="00905796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 xml:space="preserve">Usnesením č. 39 / 2021 – 11  </w:t>
      </w:r>
    </w:p>
    <w:p w:rsidR="001E4227" w:rsidRPr="00A402CC" w:rsidRDefault="001E4227" w:rsidP="005A231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Převzetí záštity městyse Kunvald nad hokejovým turnajem pořádaným </w:t>
      </w:r>
      <w:proofErr w:type="spellStart"/>
      <w:r>
        <w:rPr>
          <w:rFonts w:ascii="Arial" w:hAnsi="Arial" w:cs="Arial"/>
          <w:bCs/>
          <w:color w:val="000000"/>
          <w:sz w:val="20"/>
        </w:rPr>
        <w:t>Slámožrouty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Kunvald při příležitosti 20. výročí založení hokejového týmu a úhradu pronájmu ledové plochy ve výši 4.000 Kč pro tento turnaj.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i/>
          <w:iCs/>
          <w:sz w:val="20"/>
        </w:rPr>
        <w:t>9</w:t>
      </w:r>
      <w:r w:rsidRPr="00341350">
        <w:rPr>
          <w:rFonts w:ascii="Arial" w:hAnsi="Arial" w:cs="Arial"/>
          <w:b/>
          <w:bCs/>
          <w:i/>
          <w:sz w:val="20"/>
          <w:szCs w:val="20"/>
        </w:rPr>
        <w:t xml:space="preserve"> hlasy</w:t>
      </w:r>
    </w:p>
    <w:p w:rsidR="001E4227" w:rsidRDefault="001E4227" w:rsidP="00905796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 xml:space="preserve">Usnesením č. 39 / 2022 – 12 </w:t>
      </w:r>
    </w:p>
    <w:p w:rsidR="001E4227" w:rsidRDefault="001E4227" w:rsidP="005A2318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</w:rPr>
        <w:t>Prodloužení nájemní smlouvy na byt v čp. 17 manželům P. K. a L. K. za standardních podmínek na dobu určitou 1 roku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 w:rsidR="005A231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9</w:t>
      </w:r>
      <w:r w:rsidRPr="0035782A">
        <w:rPr>
          <w:rFonts w:ascii="Arial" w:hAnsi="Arial" w:cs="Arial"/>
          <w:b/>
          <w:bCs/>
          <w:i/>
          <w:iCs/>
          <w:sz w:val="20"/>
        </w:rPr>
        <w:t xml:space="preserve"> hlasy</w:t>
      </w:r>
    </w:p>
    <w:p w:rsidR="001E4227" w:rsidRDefault="001E4227" w:rsidP="00905796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sz w:val="22"/>
          <w:szCs w:val="22"/>
          <w:u w:val="single"/>
        </w:rPr>
      </w:pPr>
    </w:p>
    <w:p w:rsidR="001E4227" w:rsidRPr="00B812B0" w:rsidRDefault="001E4227" w:rsidP="00905796">
      <w:pPr>
        <w:pStyle w:val="Zkladntextodsazen3"/>
        <w:ind w:left="0" w:firstLine="0"/>
        <w:rPr>
          <w:rFonts w:cs="Arial"/>
          <w:b/>
          <w:bCs/>
          <w:sz w:val="22"/>
          <w:szCs w:val="22"/>
          <w:u w:val="single"/>
        </w:rPr>
      </w:pPr>
      <w:r w:rsidRPr="00B812B0">
        <w:rPr>
          <w:rFonts w:cs="Arial"/>
          <w:b/>
          <w:bCs/>
          <w:sz w:val="22"/>
          <w:szCs w:val="22"/>
          <w:u w:val="single"/>
        </w:rPr>
        <w:t>Zastupitelstvo bere na vědomí:</w:t>
      </w: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 39 / 2022 – 2</w:t>
      </w:r>
    </w:p>
    <w:p w:rsidR="001E4227" w:rsidRDefault="001E4227" w:rsidP="00905796">
      <w:pPr>
        <w:pStyle w:val="Zkladntextodsazen3"/>
        <w:ind w:left="0" w:firstLine="0"/>
        <w:rPr>
          <w:rFonts w:cs="Arial"/>
          <w:bCs/>
        </w:rPr>
      </w:pPr>
      <w:r>
        <w:rPr>
          <w:rFonts w:cs="Arial"/>
          <w:bCs/>
        </w:rPr>
        <w:t xml:space="preserve">Výsledek hospodaření městyse Kunvald za rok 2021 a stavy finančních prostředků na jednotlivých účtech městyse a hotovosti v pokladně. </w:t>
      </w: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 39 / 2022 – 3</w:t>
      </w:r>
    </w:p>
    <w:p w:rsidR="001E4227" w:rsidRDefault="001E4227" w:rsidP="0090579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Informaci o provedené komplexní kontrole České školní inspekce v Masarykově základní škole </w:t>
      </w:r>
      <w:r>
        <w:rPr>
          <w:rFonts w:ascii="Arial" w:hAnsi="Arial" w:cs="Arial"/>
          <w:bCs/>
          <w:sz w:val="20"/>
        </w:rPr>
        <w:br/>
        <w:t xml:space="preserve">a mateřské škole Kunvald. </w:t>
      </w: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lastRenderedPageBreak/>
        <w:t>Usnesením č.  39 / 2022 – 4</w:t>
      </w:r>
    </w:p>
    <w:p w:rsidR="001E4227" w:rsidRPr="00936FA5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  <w:r w:rsidRPr="00936FA5">
        <w:rPr>
          <w:rFonts w:cs="Arial"/>
          <w:iCs/>
          <w:szCs w:val="20"/>
        </w:rPr>
        <w:t xml:space="preserve">Informaci starosty o </w:t>
      </w:r>
      <w:r>
        <w:rPr>
          <w:rFonts w:cs="Arial"/>
          <w:iCs/>
          <w:szCs w:val="20"/>
        </w:rPr>
        <w:t>podání žádosti o dotaci na opravu kapličky v Zaječinách</w:t>
      </w:r>
      <w:r w:rsidRPr="00936FA5">
        <w:rPr>
          <w:rFonts w:cs="Arial"/>
          <w:iCs/>
          <w:szCs w:val="20"/>
        </w:rPr>
        <w:t>.</w:t>
      </w: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 39 / 2022 – 6</w:t>
      </w:r>
    </w:p>
    <w:p w:rsidR="001E4227" w:rsidRPr="00A402CC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  <w:r>
        <w:rPr>
          <w:rFonts w:cs="Arial"/>
          <w:bCs/>
        </w:rPr>
        <w:t xml:space="preserve">Žádost pana Ing. J. K. o </w:t>
      </w:r>
      <w:r w:rsidRPr="00266B76">
        <w:rPr>
          <w:rFonts w:cs="Arial"/>
          <w:bCs/>
        </w:rPr>
        <w:t>odkup pozemku p</w:t>
      </w:r>
      <w:r>
        <w:rPr>
          <w:rFonts w:cs="Arial"/>
          <w:bCs/>
        </w:rPr>
        <w:t>arcelní číslo</w:t>
      </w:r>
      <w:r w:rsidRPr="00266B76">
        <w:rPr>
          <w:rFonts w:cs="Arial"/>
          <w:bCs/>
        </w:rPr>
        <w:t xml:space="preserve"> 3284</w:t>
      </w:r>
      <w:r>
        <w:rPr>
          <w:rFonts w:cs="Arial"/>
          <w:bCs/>
        </w:rPr>
        <w:t xml:space="preserve">, k. </w:t>
      </w:r>
      <w:proofErr w:type="spellStart"/>
      <w:r>
        <w:rPr>
          <w:rFonts w:cs="Arial"/>
          <w:bCs/>
        </w:rPr>
        <w:t>ú.</w:t>
      </w:r>
      <w:proofErr w:type="spellEnd"/>
      <w:r>
        <w:rPr>
          <w:rFonts w:cs="Arial"/>
          <w:bCs/>
        </w:rPr>
        <w:t xml:space="preserve"> Kunvald ve vlastnictví městyse Kunvald</w:t>
      </w:r>
      <w:r>
        <w:rPr>
          <w:rFonts w:cs="Arial"/>
          <w:iCs/>
          <w:szCs w:val="20"/>
        </w:rPr>
        <w:t xml:space="preserve"> .</w:t>
      </w: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</w:p>
    <w:p w:rsidR="001E4227" w:rsidRDefault="001E4227" w:rsidP="0037694B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 39 / 2022 – 10</w:t>
      </w:r>
    </w:p>
    <w:p w:rsidR="001E4227" w:rsidRDefault="001E4227" w:rsidP="00905796">
      <w:pPr>
        <w:pStyle w:val="Zkladntextodsazen3"/>
        <w:ind w:left="0" w:firstLine="0"/>
        <w:rPr>
          <w:rFonts w:cs="Arial"/>
          <w:bCs/>
        </w:rPr>
      </w:pPr>
      <w:r>
        <w:rPr>
          <w:rFonts w:cs="Arial"/>
          <w:bCs/>
        </w:rPr>
        <w:t xml:space="preserve">Žádost slečny D. Š. o financování </w:t>
      </w:r>
      <w:r w:rsidRPr="00E33F8B">
        <w:rPr>
          <w:rFonts w:cs="Arial"/>
          <w:bCs/>
        </w:rPr>
        <w:t xml:space="preserve">nového výdejního pultu, polic a skříněk </w:t>
      </w:r>
      <w:r>
        <w:rPr>
          <w:rFonts w:cs="Arial"/>
          <w:bCs/>
        </w:rPr>
        <w:t>na základě cenové nabídky ve výši 66.000 Kč a zpracování dalších cenových nabídek jako podkladu pro rozhodnutí zastupitelstva.</w:t>
      </w:r>
    </w:p>
    <w:p w:rsidR="001E4227" w:rsidRDefault="001E4227" w:rsidP="00905796">
      <w:pPr>
        <w:pStyle w:val="Zkladntextodsazen3"/>
        <w:ind w:left="0" w:firstLine="0"/>
        <w:rPr>
          <w:rFonts w:cs="Arial"/>
          <w:bCs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bCs/>
        </w:rPr>
      </w:pPr>
    </w:p>
    <w:p w:rsidR="001E4227" w:rsidRDefault="001E4227" w:rsidP="0037694B">
      <w:pPr>
        <w:pStyle w:val="Zkladntextodsazen3"/>
        <w:ind w:left="0" w:firstLine="0"/>
        <w:rPr>
          <w:rFonts w:cs="Arial"/>
          <w:b/>
          <w:bCs/>
          <w:i/>
          <w:szCs w:val="20"/>
          <w:u w:val="single"/>
        </w:rPr>
      </w:pPr>
      <w:r>
        <w:rPr>
          <w:rFonts w:cs="Arial"/>
          <w:b/>
          <w:bCs/>
          <w:i/>
          <w:szCs w:val="20"/>
          <w:u w:val="single"/>
        </w:rPr>
        <w:t>Usnesením č.  39 / 2022 – 13</w:t>
      </w:r>
    </w:p>
    <w:p w:rsidR="001E4227" w:rsidRPr="00A402CC" w:rsidRDefault="001E4227" w:rsidP="0037694B">
      <w:pPr>
        <w:pStyle w:val="Zkladntextodsazen3"/>
        <w:ind w:left="0" w:firstLine="0"/>
        <w:rPr>
          <w:rFonts w:cs="Arial"/>
          <w:iCs/>
          <w:szCs w:val="20"/>
        </w:rPr>
      </w:pPr>
      <w:r>
        <w:rPr>
          <w:rFonts w:cs="Arial"/>
          <w:bCs/>
        </w:rPr>
        <w:t>Informace, které zazněly v bodě Různé.</w:t>
      </w: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</w:p>
    <w:p w:rsidR="005A2318" w:rsidRDefault="005A2318" w:rsidP="005A2318">
      <w:pPr>
        <w:pStyle w:val="Zkladntextodsazen3"/>
        <w:ind w:left="0" w:firstLine="0"/>
        <w:rPr>
          <w:rFonts w:cs="Arial"/>
          <w:bCs/>
          <w:szCs w:val="20"/>
        </w:rPr>
      </w:pPr>
      <w:r w:rsidRPr="00F1756E">
        <w:rPr>
          <w:rFonts w:cs="Arial"/>
          <w:b/>
          <w:iCs/>
          <w:szCs w:val="20"/>
        </w:rPr>
        <w:t>Z</w:t>
      </w:r>
      <w:r>
        <w:rPr>
          <w:rFonts w:cs="Arial"/>
          <w:b/>
          <w:bCs/>
          <w:szCs w:val="20"/>
        </w:rPr>
        <w:t>apsala: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>Ing. Jana Trejtnarová</w:t>
      </w:r>
    </w:p>
    <w:p w:rsidR="005A2318" w:rsidRDefault="005A2318" w:rsidP="005A2318">
      <w:pPr>
        <w:pStyle w:val="Zkladntextodsazen3"/>
        <w:ind w:left="0" w:firstLine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Ověřili: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Cs/>
          <w:szCs w:val="20"/>
        </w:rPr>
        <w:tab/>
        <w:t>Josef Vágner</w:t>
      </w:r>
    </w:p>
    <w:p w:rsidR="005A2318" w:rsidRDefault="005A2318" w:rsidP="005A2318">
      <w:pPr>
        <w:pStyle w:val="Zkladntextodsazen3"/>
        <w:ind w:left="1416" w:firstLine="708"/>
        <w:rPr>
          <w:rFonts w:cs="Arial"/>
          <w:bCs/>
          <w:i/>
          <w:szCs w:val="20"/>
        </w:rPr>
      </w:pPr>
      <w:r>
        <w:rPr>
          <w:rFonts w:cs="Arial"/>
          <w:bCs/>
          <w:szCs w:val="20"/>
        </w:rPr>
        <w:t>Roman Vagner</w:t>
      </w:r>
    </w:p>
    <w:p w:rsidR="005A2318" w:rsidRDefault="005A2318" w:rsidP="005A2318">
      <w:r>
        <w:rPr>
          <w:rFonts w:ascii="Arial" w:hAnsi="Arial" w:cs="Arial"/>
          <w:b/>
          <w:bCs/>
          <w:sz w:val="20"/>
          <w:szCs w:val="20"/>
        </w:rPr>
        <w:t>Starosta městyse: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Josef Paďour</w:t>
      </w:r>
    </w:p>
    <w:p w:rsidR="001E4227" w:rsidRDefault="001E4227" w:rsidP="00905796">
      <w:pPr>
        <w:pStyle w:val="Zkladntextodsazen3"/>
        <w:ind w:left="0" w:firstLine="0"/>
        <w:rPr>
          <w:rFonts w:cs="Arial"/>
          <w:iCs/>
          <w:szCs w:val="20"/>
        </w:rPr>
      </w:pPr>
      <w:bookmarkStart w:id="0" w:name="_GoBack"/>
      <w:bookmarkEnd w:id="0"/>
    </w:p>
    <w:sectPr w:rsidR="001E4227" w:rsidSect="005A23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6C9"/>
    <w:multiLevelType w:val="hybridMultilevel"/>
    <w:tmpl w:val="F058F5D8"/>
    <w:lvl w:ilvl="0" w:tplc="01185A3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CB21ED"/>
    <w:multiLevelType w:val="hybridMultilevel"/>
    <w:tmpl w:val="A36297BE"/>
    <w:lvl w:ilvl="0" w:tplc="575A878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BE2330"/>
    <w:multiLevelType w:val="hybridMultilevel"/>
    <w:tmpl w:val="F3905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AF018B"/>
    <w:multiLevelType w:val="hybridMultilevel"/>
    <w:tmpl w:val="C6F8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2EC3"/>
    <w:multiLevelType w:val="hybridMultilevel"/>
    <w:tmpl w:val="33CEB64E"/>
    <w:lvl w:ilvl="0" w:tplc="A0B273C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4D6D148B"/>
    <w:multiLevelType w:val="hybridMultilevel"/>
    <w:tmpl w:val="ADCE6070"/>
    <w:lvl w:ilvl="0" w:tplc="A0B273C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612C2945"/>
    <w:multiLevelType w:val="hybridMultilevel"/>
    <w:tmpl w:val="816A2F48"/>
    <w:lvl w:ilvl="0" w:tplc="0248EB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796"/>
    <w:rsid w:val="00027ED4"/>
    <w:rsid w:val="00046CF3"/>
    <w:rsid w:val="000608CE"/>
    <w:rsid w:val="00072BE8"/>
    <w:rsid w:val="000A4A7B"/>
    <w:rsid w:val="000A5DBF"/>
    <w:rsid w:val="000D61CA"/>
    <w:rsid w:val="001118F0"/>
    <w:rsid w:val="00115441"/>
    <w:rsid w:val="00133ED4"/>
    <w:rsid w:val="00144714"/>
    <w:rsid w:val="00145E8E"/>
    <w:rsid w:val="00171950"/>
    <w:rsid w:val="001B33C4"/>
    <w:rsid w:val="001C6F4B"/>
    <w:rsid w:val="001E4227"/>
    <w:rsid w:val="00211E12"/>
    <w:rsid w:val="002149A5"/>
    <w:rsid w:val="00266B76"/>
    <w:rsid w:val="002A75A6"/>
    <w:rsid w:val="002E65E9"/>
    <w:rsid w:val="00326858"/>
    <w:rsid w:val="0033287E"/>
    <w:rsid w:val="00341350"/>
    <w:rsid w:val="00353682"/>
    <w:rsid w:val="0035782A"/>
    <w:rsid w:val="0037694B"/>
    <w:rsid w:val="003A7B2F"/>
    <w:rsid w:val="003D242F"/>
    <w:rsid w:val="003E07BB"/>
    <w:rsid w:val="00406E2B"/>
    <w:rsid w:val="00413E8C"/>
    <w:rsid w:val="00437ADD"/>
    <w:rsid w:val="004F41F3"/>
    <w:rsid w:val="005207C8"/>
    <w:rsid w:val="005751D1"/>
    <w:rsid w:val="00594678"/>
    <w:rsid w:val="005A2318"/>
    <w:rsid w:val="005B3C7F"/>
    <w:rsid w:val="005B405F"/>
    <w:rsid w:val="00600222"/>
    <w:rsid w:val="006127D9"/>
    <w:rsid w:val="00617B63"/>
    <w:rsid w:val="006620C4"/>
    <w:rsid w:val="00663255"/>
    <w:rsid w:val="006A6B21"/>
    <w:rsid w:val="006B6762"/>
    <w:rsid w:val="006C7D10"/>
    <w:rsid w:val="007026E8"/>
    <w:rsid w:val="00731ED0"/>
    <w:rsid w:val="00733D30"/>
    <w:rsid w:val="00790FF1"/>
    <w:rsid w:val="007F062C"/>
    <w:rsid w:val="007F7875"/>
    <w:rsid w:val="00860817"/>
    <w:rsid w:val="008C0A69"/>
    <w:rsid w:val="008E323C"/>
    <w:rsid w:val="008E69F8"/>
    <w:rsid w:val="008F7DBF"/>
    <w:rsid w:val="00905796"/>
    <w:rsid w:val="009234D1"/>
    <w:rsid w:val="00936FA5"/>
    <w:rsid w:val="00953EDC"/>
    <w:rsid w:val="00981926"/>
    <w:rsid w:val="009C2CB9"/>
    <w:rsid w:val="009E608B"/>
    <w:rsid w:val="00A402CC"/>
    <w:rsid w:val="00AB14E1"/>
    <w:rsid w:val="00AF4C81"/>
    <w:rsid w:val="00AF6D7E"/>
    <w:rsid w:val="00B41D9F"/>
    <w:rsid w:val="00B50DC8"/>
    <w:rsid w:val="00B57928"/>
    <w:rsid w:val="00B812B0"/>
    <w:rsid w:val="00C4062E"/>
    <w:rsid w:val="00C57818"/>
    <w:rsid w:val="00CB4323"/>
    <w:rsid w:val="00CC0971"/>
    <w:rsid w:val="00CC35BD"/>
    <w:rsid w:val="00CC7F51"/>
    <w:rsid w:val="00CE6056"/>
    <w:rsid w:val="00D12BA4"/>
    <w:rsid w:val="00D35F77"/>
    <w:rsid w:val="00DE6F53"/>
    <w:rsid w:val="00E16540"/>
    <w:rsid w:val="00E33F8B"/>
    <w:rsid w:val="00EC16F3"/>
    <w:rsid w:val="00EC18D5"/>
    <w:rsid w:val="00ED40B1"/>
    <w:rsid w:val="00EF79AE"/>
    <w:rsid w:val="00F50ACA"/>
    <w:rsid w:val="00F57AC2"/>
    <w:rsid w:val="00FC133A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79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579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5796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905796"/>
    <w:pPr>
      <w:jc w:val="center"/>
    </w:pPr>
    <w:rPr>
      <w:rFonts w:ascii="Arial" w:hAnsi="Arial" w:cs="Arial"/>
      <w:b/>
      <w:bCs/>
      <w:u w:val="single"/>
    </w:rPr>
  </w:style>
  <w:style w:type="character" w:customStyle="1" w:styleId="Zkladntext2Char">
    <w:name w:val="Základní text 2 Char"/>
    <w:link w:val="Zkladntext2"/>
    <w:uiPriority w:val="99"/>
    <w:semiHidden/>
    <w:locked/>
    <w:rsid w:val="00905796"/>
    <w:rPr>
      <w:rFonts w:ascii="Arial" w:hAnsi="Arial" w:cs="Arial"/>
      <w:b/>
      <w:bCs/>
      <w:sz w:val="24"/>
      <w:szCs w:val="24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05796"/>
    <w:pPr>
      <w:ind w:left="708" w:firstLine="27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905796"/>
    <w:rPr>
      <w:rFonts w:ascii="Arial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0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520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Trejtnarovi</dc:creator>
  <cp:keywords/>
  <dc:description/>
  <cp:lastModifiedBy>Alena</cp:lastModifiedBy>
  <cp:revision>9</cp:revision>
  <cp:lastPrinted>2022-02-21T09:20:00Z</cp:lastPrinted>
  <dcterms:created xsi:type="dcterms:W3CDTF">2022-02-16T07:12:00Z</dcterms:created>
  <dcterms:modified xsi:type="dcterms:W3CDTF">2022-06-23T11:33:00Z</dcterms:modified>
</cp:coreProperties>
</file>